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30765C2D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>
        <w:rPr>
          <w:rFonts w:ascii="Times New Roman" w:hAnsi="Times New Roman"/>
          <w:sz w:val="24"/>
          <w:szCs w:val="24"/>
        </w:rPr>
        <w:t>Trafficking 202</w:t>
      </w:r>
      <w:r w:rsidR="0026733D">
        <w:rPr>
          <w:rFonts w:ascii="Times New Roman" w:hAnsi="Times New Roman"/>
          <w:sz w:val="24"/>
          <w:szCs w:val="24"/>
        </w:rPr>
        <w:t>20</w:t>
      </w:r>
      <w:r w:rsidR="005C0836">
        <w:rPr>
          <w:rFonts w:ascii="Times New Roman" w:hAnsi="Times New Roman"/>
          <w:sz w:val="24"/>
          <w:szCs w:val="24"/>
        </w:rPr>
        <w:t>3</w:t>
      </w:r>
      <w:r w:rsidR="0091784E">
        <w:rPr>
          <w:rFonts w:ascii="Times New Roman" w:hAnsi="Times New Roman"/>
          <w:sz w:val="24"/>
          <w:szCs w:val="24"/>
        </w:rPr>
        <w:t>21</w:t>
      </w:r>
    </w:p>
    <w:p w14:paraId="53EA681C" w14:textId="5137C69C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91784E">
        <w:rPr>
          <w:rFonts w:ascii="Times New Roman" w:hAnsi="Times New Roman"/>
          <w:sz w:val="24"/>
          <w:szCs w:val="24"/>
        </w:rPr>
        <w:t>4/1</w:t>
      </w:r>
      <w:r w:rsidR="005C0836">
        <w:rPr>
          <w:rFonts w:ascii="Times New Roman" w:hAnsi="Times New Roman"/>
          <w:sz w:val="24"/>
          <w:szCs w:val="24"/>
        </w:rPr>
        <w:t>/2022</w:t>
      </w:r>
    </w:p>
    <w:p w14:paraId="62A8EE4F" w14:textId="5ECC5097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774237">
        <w:rPr>
          <w:rFonts w:ascii="Times New Roman" w:hAnsi="Times New Roman"/>
          <w:sz w:val="24"/>
          <w:szCs w:val="24"/>
        </w:rPr>
        <w:t xml:space="preserve">Operators: </w:t>
      </w:r>
      <w:r w:rsidR="005C0836">
        <w:rPr>
          <w:rFonts w:ascii="Times New Roman" w:hAnsi="Times New Roman"/>
          <w:sz w:val="24"/>
          <w:szCs w:val="24"/>
        </w:rPr>
        <w:t xml:space="preserve">John Mazzagatti, </w:t>
      </w:r>
      <w:r w:rsidR="004649A7">
        <w:rPr>
          <w:rFonts w:ascii="Times New Roman" w:hAnsi="Times New Roman"/>
          <w:sz w:val="24"/>
          <w:szCs w:val="24"/>
        </w:rPr>
        <w:t>Douglas Evans</w:t>
      </w:r>
    </w:p>
    <w:p w14:paraId="29112200" w14:textId="75A8096F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</w:t>
      </w:r>
      <w:r w:rsidR="0026733D">
        <w:rPr>
          <w:rFonts w:ascii="Times New Roman" w:hAnsi="Times New Roman"/>
          <w:sz w:val="24"/>
          <w:szCs w:val="24"/>
        </w:rPr>
        <w:t>20</w:t>
      </w:r>
      <w:r w:rsidR="0091784E">
        <w:rPr>
          <w:rFonts w:ascii="Times New Roman" w:hAnsi="Times New Roman"/>
          <w:sz w:val="24"/>
          <w:szCs w:val="24"/>
        </w:rPr>
        <w:t>401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803535">
        <w:rPr>
          <w:rFonts w:ascii="Times New Roman" w:hAnsi="Times New Roman"/>
          <w:sz w:val="24"/>
          <w:szCs w:val="24"/>
        </w:rPr>
        <w:t>Traffic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290F80B3" w14:textId="65E0A001" w:rsidR="00454B44" w:rsidRDefault="00454B4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calibration performed before and after testing.</w:t>
      </w:r>
      <w:r w:rsidR="00E64191">
        <w:rPr>
          <w:rFonts w:ascii="Times New Roman" w:hAnsi="Times New Roman" w:cs="Times New Roman"/>
          <w:sz w:val="24"/>
          <w:szCs w:val="24"/>
        </w:rPr>
        <w:t xml:space="preserve"> No bounce test performed, as per GSSI recommendations.</w:t>
      </w:r>
    </w:p>
    <w:p w14:paraId="588643C7" w14:textId="5E09625D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4F0D45A2" w14:textId="2979B5CC" w:rsidR="00152DF7" w:rsidRPr="00152DF7" w:rsidRDefault="00152DF7" w:rsidP="00152DF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 MHz Range: 25 ns, 2.0 GHz Range: 14 ns (See 08/06/2021 notes)</w:t>
      </w:r>
    </w:p>
    <w:p w14:paraId="32E68C4B" w14:textId="48D2838B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4A62C247" w:rsidR="006916B3" w:rsidRPr="004B521A" w:rsidRDefault="00454B44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  <w:u w:val="single"/>
        </w:rPr>
        <w:t>Test File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D16FDFF" w14:textId="0223B04D" w:rsidR="00454B44" w:rsidRPr="004B521A" w:rsidRDefault="00454B44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Pre-Test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03596">
        <w:rPr>
          <w:rFonts w:ascii="Times New Roman" w:hAnsi="Times New Roman" w:cs="Times New Roman"/>
          <w:sz w:val="24"/>
          <w:szCs w:val="24"/>
        </w:rPr>
        <w:t>2</w:t>
      </w:r>
      <w:r w:rsidR="0091784E">
        <w:rPr>
          <w:rFonts w:ascii="Times New Roman" w:hAnsi="Times New Roman" w:cs="Times New Roman"/>
          <w:sz w:val="24"/>
          <w:szCs w:val="24"/>
        </w:rPr>
        <w:t>96</w:t>
      </w:r>
    </w:p>
    <w:p w14:paraId="0EAFD89F" w14:textId="6E725E2A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17.25</w:t>
      </w:r>
      <w:r w:rsidR="00B36E58"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</w:t>
      </w:r>
      <w:r w:rsidR="0091784E">
        <w:rPr>
          <w:rFonts w:ascii="Times New Roman" w:hAnsi="Times New Roman" w:cs="Times New Roman"/>
          <w:sz w:val="24"/>
          <w:szCs w:val="24"/>
        </w:rPr>
        <w:t>97</w:t>
      </w:r>
    </w:p>
    <w:p w14:paraId="293E3967" w14:textId="749C643D" w:rsidR="00B35BE8" w:rsidRPr="004B521A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-15.00’ (North)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</w:t>
      </w:r>
      <w:r w:rsidR="0091784E">
        <w:rPr>
          <w:rFonts w:ascii="Times New Roman" w:hAnsi="Times New Roman" w:cs="Times New Roman"/>
          <w:sz w:val="24"/>
          <w:szCs w:val="24"/>
        </w:rPr>
        <w:t>98</w:t>
      </w:r>
    </w:p>
    <w:p w14:paraId="682DB1A5" w14:textId="21E18D9F" w:rsidR="006916B3" w:rsidRPr="004B521A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12.75</w:t>
      </w:r>
      <w:r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</w:t>
      </w:r>
      <w:r w:rsidR="0091784E">
        <w:rPr>
          <w:rFonts w:ascii="Times New Roman" w:hAnsi="Times New Roman" w:cs="Times New Roman"/>
          <w:sz w:val="24"/>
          <w:szCs w:val="24"/>
        </w:rPr>
        <w:t>99</w:t>
      </w:r>
    </w:p>
    <w:p w14:paraId="155427B2" w14:textId="63311E8F" w:rsidR="006916B3" w:rsidRPr="004B521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2.75</w:t>
      </w:r>
      <w:r w:rsidR="00B35BE8" w:rsidRPr="004B521A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91784E">
        <w:rPr>
          <w:rFonts w:ascii="Times New Roman" w:hAnsi="Times New Roman" w:cs="Times New Roman"/>
          <w:sz w:val="24"/>
          <w:szCs w:val="24"/>
        </w:rPr>
        <w:t>300</w:t>
      </w:r>
    </w:p>
    <w:p w14:paraId="57D7C3A7" w14:textId="1895E055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+15.00’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91784E">
        <w:rPr>
          <w:rFonts w:ascii="Times New Roman" w:hAnsi="Times New Roman" w:cs="Times New Roman"/>
          <w:sz w:val="24"/>
          <w:szCs w:val="24"/>
        </w:rPr>
        <w:t>301</w:t>
      </w:r>
    </w:p>
    <w:p w14:paraId="6CAAF403" w14:textId="27E8AD54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7.25</w:t>
      </w:r>
      <w:r w:rsidRPr="004B521A">
        <w:rPr>
          <w:rFonts w:ascii="Times New Roman" w:hAnsi="Times New Roman" w:cs="Times New Roman"/>
          <w:sz w:val="24"/>
          <w:szCs w:val="24"/>
        </w:rPr>
        <w:t>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91784E">
        <w:rPr>
          <w:rFonts w:ascii="Times New Roman" w:hAnsi="Times New Roman" w:cs="Times New Roman"/>
          <w:sz w:val="24"/>
          <w:szCs w:val="24"/>
        </w:rPr>
        <w:t>302</w:t>
      </w:r>
    </w:p>
    <w:p w14:paraId="0E53E9BC" w14:textId="04BBC1A9" w:rsidR="00B35BE8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Post-Test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91784E">
        <w:rPr>
          <w:rFonts w:ascii="Times New Roman" w:hAnsi="Times New Roman" w:cs="Times New Roman"/>
          <w:sz w:val="24"/>
          <w:szCs w:val="24"/>
        </w:rPr>
        <w:t>303</w:t>
      </w:r>
    </w:p>
    <w:p w14:paraId="5BDEBFA5" w14:textId="77777777" w:rsidR="00454B44" w:rsidRPr="00B15E7F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728D803C" w14:textId="3DA7F1EA" w:rsidR="00B03596" w:rsidRPr="0041348E" w:rsidRDefault="00B03596" w:rsidP="00B03596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20220</w:t>
      </w:r>
      <w:r w:rsidR="005C0836">
        <w:rPr>
          <w:rFonts w:ascii="Times New Roman" w:hAnsi="Times New Roman" w:cs="Times New Roman"/>
          <w:sz w:val="24"/>
          <w:szCs w:val="24"/>
        </w:rPr>
        <w:t>3</w:t>
      </w:r>
      <w:r w:rsidR="0091784E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includes </w:t>
      </w:r>
      <w:r w:rsidR="0091784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days of trafficking over 2 weeks (</w:t>
      </w:r>
      <w:r w:rsidR="005C0836">
        <w:rPr>
          <w:rFonts w:ascii="Times New Roman" w:hAnsi="Times New Roman" w:cs="Times New Roman"/>
          <w:sz w:val="24"/>
          <w:szCs w:val="24"/>
        </w:rPr>
        <w:t>3</w:t>
      </w:r>
      <w:r w:rsidR="0091784E">
        <w:rPr>
          <w:rFonts w:ascii="Times New Roman" w:hAnsi="Times New Roman" w:cs="Times New Roman"/>
          <w:sz w:val="24"/>
          <w:szCs w:val="24"/>
        </w:rPr>
        <w:t>/21</w:t>
      </w:r>
      <w:r>
        <w:rPr>
          <w:rFonts w:ascii="Times New Roman" w:hAnsi="Times New Roman" w:cs="Times New Roman"/>
          <w:sz w:val="24"/>
          <w:szCs w:val="24"/>
        </w:rPr>
        <w:t>/2022 – 3/</w:t>
      </w:r>
      <w:r w:rsidR="0091784E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/2022).</w:t>
      </w:r>
    </w:p>
    <w:p w14:paraId="36AA800B" w14:textId="7FB33820" w:rsidR="00B03596" w:rsidRPr="005C0836" w:rsidRDefault="00B03596" w:rsidP="005C0836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One blue GPR cable has nick in sheathing and is temporarily repaired with electrical tape (observed and repaired prior to ARA taking over operations on 07/01/21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15E7F">
        <w:rPr>
          <w:rFonts w:ascii="Times New Roman" w:hAnsi="Times New Roman" w:cs="Times New Roman"/>
          <w:sz w:val="24"/>
          <w:szCs w:val="24"/>
        </w:rPr>
        <w:t>. Should be replaced.</w:t>
      </w:r>
    </w:p>
    <w:sectPr w:rsidR="00B03596" w:rsidRPr="005C0836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514D6" w14:textId="77777777" w:rsidR="00AD3344" w:rsidRDefault="00AD3344" w:rsidP="002409C1">
      <w:pPr>
        <w:spacing w:after="0" w:line="240" w:lineRule="auto"/>
      </w:pPr>
      <w:r>
        <w:separator/>
      </w:r>
    </w:p>
  </w:endnote>
  <w:endnote w:type="continuationSeparator" w:id="0">
    <w:p w14:paraId="5B56D760" w14:textId="77777777" w:rsidR="00AD3344" w:rsidRDefault="00AD3344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09FFE" w14:textId="77777777" w:rsidR="00AD3344" w:rsidRDefault="00AD3344" w:rsidP="002409C1">
      <w:pPr>
        <w:spacing w:after="0" w:line="240" w:lineRule="auto"/>
      </w:pPr>
      <w:r>
        <w:separator/>
      </w:r>
    </w:p>
  </w:footnote>
  <w:footnote w:type="continuationSeparator" w:id="0">
    <w:p w14:paraId="53F0C5F1" w14:textId="77777777" w:rsidR="00AD3344" w:rsidRDefault="00AD3344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8E5"/>
    <w:rsid w:val="00020F42"/>
    <w:rsid w:val="000226A2"/>
    <w:rsid w:val="00022F49"/>
    <w:rsid w:val="00025DE6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21D"/>
    <w:rsid w:val="00152640"/>
    <w:rsid w:val="00152DF7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6E55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33D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6FAF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48E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4B44"/>
    <w:rsid w:val="00455CEC"/>
    <w:rsid w:val="0045685A"/>
    <w:rsid w:val="00460D7E"/>
    <w:rsid w:val="004613CB"/>
    <w:rsid w:val="00462347"/>
    <w:rsid w:val="00462E7B"/>
    <w:rsid w:val="00463CF1"/>
    <w:rsid w:val="00464640"/>
    <w:rsid w:val="004649A7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77DD7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521A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3640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0836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ADB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237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535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33C1"/>
    <w:rsid w:val="008944A0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5A1"/>
    <w:rsid w:val="00916CC0"/>
    <w:rsid w:val="0091784E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1F98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3344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5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40A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64191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0FC1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6</cp:revision>
  <cp:lastPrinted>2018-08-23T16:17:00Z</cp:lastPrinted>
  <dcterms:created xsi:type="dcterms:W3CDTF">2022-03-04T21:00:00Z</dcterms:created>
  <dcterms:modified xsi:type="dcterms:W3CDTF">2022-04-01T17:41:00Z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